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D3" w:rsidRDefault="004D58D3" w:rsidP="004D58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AD0A11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档案信息对外服务中心办理须知</w:t>
      </w:r>
    </w:p>
    <w:p w:rsidR="004D58D3" w:rsidRPr="00245A2E" w:rsidRDefault="004D58D3" w:rsidP="00245A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 w:rsidRPr="00245A2E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</w:t>
      </w:r>
      <w:r w:rsidR="00245A2E" w:rsidRPr="00245A2E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2</w:t>
      </w:r>
      <w:r w:rsidR="00245A2E" w:rsidRPr="00245A2E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020.</w:t>
      </w:r>
      <w:r w:rsidR="008E6147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07.10</w:t>
      </w:r>
      <w:r w:rsidR="00245A2E" w:rsidRPr="00245A2E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</w:t>
      </w:r>
      <w:r w:rsidRPr="00245A2E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）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1、成绩单显示的成绩分数为以下三种: 算数平均分、加权平均分、GPA。GPA参照教务处和研究生院保留小数位，算数平均分与加权平均分无小数位；三种成绩可组合选择或者单一选择，组合选择按照小数位多的进行保留。请办理人在填写申请单时做好备注，没有备注的一律三种成绩均予以显示，按照GPA小数位进行保留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2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</w:t>
      </w:r>
      <w:r w:rsidRPr="00245A2E">
        <w:rPr>
          <w:rFonts w:ascii="微软雅黑" w:eastAsia="微软雅黑" w:hAnsi="微软雅黑"/>
          <w:b/>
          <w:bCs/>
          <w:color w:val="414141"/>
          <w:sz w:val="21"/>
          <w:szCs w:val="21"/>
          <w:u w:val="single"/>
          <w:bdr w:val="none" w:sz="0" w:space="0" w:color="auto" w:frame="1"/>
        </w:rPr>
        <w:t>在校生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办理成绩单，需提供教务处或研究生院中文、英文成绩单</w:t>
      </w:r>
      <w:proofErr w:type="gramStart"/>
      <w:r w:rsidR="008E614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扫描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件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各一份</w:t>
      </w:r>
      <w:proofErr w:type="gramEnd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，需清晰可打印使用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</w:t>
      </w:r>
    </w:p>
    <w:p w:rsidR="00245A2E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3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</w:t>
      </w:r>
      <w:r w:rsidRPr="00245A2E">
        <w:rPr>
          <w:rFonts w:ascii="微软雅黑" w:eastAsia="微软雅黑" w:hAnsi="微软雅黑"/>
          <w:b/>
          <w:bCs/>
          <w:color w:val="414141"/>
          <w:sz w:val="21"/>
          <w:szCs w:val="21"/>
          <w:u w:val="single"/>
          <w:bdr w:val="none" w:sz="0" w:space="0" w:color="auto" w:frame="1"/>
        </w:rPr>
        <w:t>应届毕业生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办理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最终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成绩单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（含毕业证号、学位证号）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，</w:t>
      </w:r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需提供毕业证、学位证</w:t>
      </w:r>
      <w:r w:rsidR="008E614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扫描</w:t>
      </w:r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件，教务处或研究生院</w:t>
      </w:r>
      <w:r w:rsidR="00245A2E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中文、英文成绩单</w:t>
      </w:r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（请自行查看确认毕业论文等成绩齐全）</w:t>
      </w:r>
      <w:proofErr w:type="gramStart"/>
      <w:r w:rsidR="008E614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扫描</w:t>
      </w:r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件</w:t>
      </w:r>
      <w:r w:rsidR="00245A2E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各一份</w:t>
      </w:r>
      <w:proofErr w:type="gramEnd"/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，需清晰可打印使用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。办理不含毕业证号、学位证号的成绩单可参考在校生办理。</w:t>
      </w:r>
      <w:r w:rsidR="00245A2E"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应届毕业</w:t>
      </w:r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生仅办理证书翻译认证者，仅需提供毕业证、学位证（双学位证）</w:t>
      </w:r>
      <w:proofErr w:type="gramStart"/>
      <w:r w:rsidR="008E614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扫描</w:t>
      </w:r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件各一份</w:t>
      </w:r>
      <w:proofErr w:type="gramEnd"/>
      <w:r w:rsidR="00245A2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。</w:t>
      </w:r>
    </w:p>
    <w:p w:rsidR="004D58D3" w:rsidRPr="00AD0A11" w:rsidRDefault="00245A2E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 xml:space="preserve"> </w:t>
      </w:r>
      <w:r w:rsidR="004D58D3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4</w:t>
      </w:r>
      <w:r w:rsidR="004D58D3"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</w:t>
      </w:r>
      <w:r w:rsidR="004D58D3" w:rsidRPr="00245A2E">
        <w:rPr>
          <w:rFonts w:ascii="微软雅黑" w:eastAsia="微软雅黑" w:hAnsi="微软雅黑"/>
          <w:b/>
          <w:bCs/>
          <w:color w:val="414141"/>
          <w:sz w:val="21"/>
          <w:szCs w:val="21"/>
          <w:u w:val="single"/>
          <w:bdr w:val="none" w:sz="0" w:space="0" w:color="auto" w:frame="1"/>
        </w:rPr>
        <w:t>往届毕业生</w:t>
      </w:r>
      <w:r w:rsidR="004D58D3"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办理成绩单和证书英文翻译，需提供毕业证、学位证、双学位证的中文证件</w:t>
      </w:r>
      <w:proofErr w:type="gramStart"/>
      <w:r w:rsidR="008E614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扫描件</w:t>
      </w:r>
      <w:r w:rsidR="004D58D3"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各一份</w:t>
      </w:r>
      <w:proofErr w:type="gramEnd"/>
      <w:r w:rsidR="004D58D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，需清晰可打印使用</w:t>
      </w:r>
      <w:r w:rsidR="004D58D3"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。经查档无相关资料的，不办理任何制作，予以退费。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5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需要盖校章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的航空信封请办理时一并购买，后期不补。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6、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办理过我处成绩单以及证书翻译的同学保存好制作件或复印件，再次办理复印件一样的制作件，按照10元/份收取费用。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7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、所有查档认证业务，首两份免费，经查档无相关资料的，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开具任何证明。经查档非首次首份办理的按照有关要求将收取相关费用。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8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、在校生仅提供高考花名册以及学生登记表的查档业务，须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提供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本人学生证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图片，扫描件或照片件均可，需清晰可打印使用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9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、毕业生提供派遣信息、毕业信息、学位信息、高考花名册、学生登记表、馆藏个人成绩单的查档业务，须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提供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本人毕业证、学位证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图片，扫描件或照片件均可，需清晰可打印使用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、目前暂不面向远程及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继教学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院在校生与毕业生提供查档</w:t>
      </w:r>
      <w:bookmarkStart w:id="0" w:name="_GoBack"/>
      <w:bookmarkEnd w:id="0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服务，远程学院2006-2009年期间毕业生的学生登记表及特殊情况除外。经查档无相关资料的，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开具任何证明或者制作件。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、所有查档和制作的办理周期为</w:t>
      </w:r>
      <w:r w:rsidR="008E6147" w:rsidRPr="008E6147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缴费成功后5</w:t>
      </w:r>
      <w:r w:rsidRPr="008E6147">
        <w:rPr>
          <w:rFonts w:ascii="微软雅黑" w:eastAsia="微软雅黑" w:hAnsi="微软雅黑"/>
          <w:b/>
          <w:bCs/>
          <w:color w:val="414141"/>
          <w:sz w:val="21"/>
          <w:szCs w:val="21"/>
          <w:bdr w:val="none" w:sz="0" w:space="0" w:color="auto" w:frame="1"/>
        </w:rPr>
        <w:t>个工作日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，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节假日顺延，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不设加急。请有时间要求的办理人合理规划自己的办理时间。</w:t>
      </w:r>
    </w:p>
    <w:p w:rsidR="004D58D3" w:rsidRDefault="004D58D3" w:rsidP="004D58D3">
      <w:pPr>
        <w:widowControl/>
        <w:jc w:val="left"/>
        <w:rPr>
          <w:rFonts w:ascii="微软雅黑" w:eastAsia="微软雅黑" w:hAnsi="微软雅黑" w:cs="宋体"/>
          <w:color w:val="414141"/>
          <w:kern w:val="0"/>
          <w:szCs w:val="21"/>
          <w:bdr w:val="none" w:sz="0" w:space="0" w:color="auto" w:frame="1"/>
        </w:rPr>
      </w:pPr>
    </w:p>
    <w:p w:rsidR="00AC312C" w:rsidRPr="004D58D3" w:rsidRDefault="00AC312C"/>
    <w:sectPr w:rsidR="00AC312C" w:rsidRPr="004D58D3" w:rsidSect="005277D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0E" w:rsidRDefault="00CA100E" w:rsidP="00245A2E">
      <w:r>
        <w:separator/>
      </w:r>
    </w:p>
  </w:endnote>
  <w:endnote w:type="continuationSeparator" w:id="0">
    <w:p w:rsidR="00CA100E" w:rsidRDefault="00CA100E" w:rsidP="0024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0E" w:rsidRDefault="00CA100E" w:rsidP="00245A2E">
      <w:r>
        <w:separator/>
      </w:r>
    </w:p>
  </w:footnote>
  <w:footnote w:type="continuationSeparator" w:id="0">
    <w:p w:rsidR="00CA100E" w:rsidRDefault="00CA100E" w:rsidP="0024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D3"/>
    <w:rsid w:val="00245A2E"/>
    <w:rsid w:val="004D58D3"/>
    <w:rsid w:val="005277D6"/>
    <w:rsid w:val="008A2608"/>
    <w:rsid w:val="008B376A"/>
    <w:rsid w:val="008E6147"/>
    <w:rsid w:val="008F506A"/>
    <w:rsid w:val="00AC312C"/>
    <w:rsid w:val="00B03BA8"/>
    <w:rsid w:val="00BB59A9"/>
    <w:rsid w:val="00C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958E"/>
  <w15:chartTrackingRefBased/>
  <w15:docId w15:val="{BB2B28FB-7FD3-4AD4-8AAE-8BED17C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4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5A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5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王唯宁</cp:lastModifiedBy>
  <cp:revision>5</cp:revision>
  <dcterms:created xsi:type="dcterms:W3CDTF">2020-05-11T03:49:00Z</dcterms:created>
  <dcterms:modified xsi:type="dcterms:W3CDTF">2020-07-10T04:41:00Z</dcterms:modified>
</cp:coreProperties>
</file>