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AFF890">
      <w:pPr>
        <w:spacing w:line="36" w:lineRule="auto"/>
        <w:jc w:val="center"/>
        <w:rPr>
          <w:rFonts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保密承诺书</w:t>
      </w:r>
    </w:p>
    <w:p w14:paraId="4E1D85BB">
      <w:pPr>
        <w:adjustRightInd w:val="0"/>
        <w:snapToGrid w:val="0"/>
        <w:spacing w:line="360" w:lineRule="auto"/>
        <w:ind w:firstLine="560" w:firstLineChars="200"/>
        <w:rPr>
          <w:rFonts w:eastAsia="仿宋"/>
          <w:sz w:val="28"/>
          <w:szCs w:val="28"/>
        </w:rPr>
      </w:pPr>
      <w:r>
        <w:rPr>
          <w:rFonts w:hint="eastAsia" w:eastAsia="仿宋"/>
          <w:sz w:val="28"/>
          <w:szCs w:val="28"/>
        </w:rPr>
        <w:t>承诺人单位：___________________</w:t>
      </w:r>
    </w:p>
    <w:p w14:paraId="49B49B63">
      <w:pPr>
        <w:adjustRightInd w:val="0"/>
        <w:snapToGrid w:val="0"/>
        <w:spacing w:line="360" w:lineRule="auto"/>
        <w:ind w:firstLine="560" w:firstLineChars="200"/>
        <w:rPr>
          <w:rFonts w:eastAsia="仿宋"/>
          <w:sz w:val="28"/>
          <w:szCs w:val="28"/>
        </w:rPr>
      </w:pPr>
      <w:r>
        <w:rPr>
          <w:rFonts w:hint="eastAsia" w:eastAsia="仿宋"/>
          <w:sz w:val="28"/>
          <w:szCs w:val="28"/>
        </w:rPr>
        <w:t>承诺人姓名</w:t>
      </w:r>
      <w:bookmarkStart w:id="0" w:name="OLE_LINK2"/>
      <w:bookmarkStart w:id="1" w:name="OLE_LINK1"/>
      <w:r>
        <w:rPr>
          <w:rFonts w:hint="eastAsia" w:eastAsia="仿宋"/>
          <w:sz w:val="28"/>
          <w:szCs w:val="28"/>
        </w:rPr>
        <w:t>：___________________</w:t>
      </w:r>
      <w:bookmarkEnd w:id="0"/>
      <w:bookmarkEnd w:id="1"/>
    </w:p>
    <w:p w14:paraId="167880C2">
      <w:pPr>
        <w:adjustRightInd w:val="0"/>
        <w:snapToGrid w:val="0"/>
        <w:spacing w:line="360" w:lineRule="auto"/>
        <w:ind w:firstLine="560" w:firstLineChars="200"/>
        <w:rPr>
          <w:rFonts w:eastAsia="仿宋"/>
          <w:sz w:val="28"/>
          <w:szCs w:val="28"/>
        </w:rPr>
      </w:pPr>
      <w:r>
        <w:rPr>
          <w:rFonts w:hint="eastAsia" w:eastAsia="仿宋"/>
          <w:sz w:val="28"/>
          <w:szCs w:val="28"/>
        </w:rPr>
        <w:t>因_______________________需要，本单位/本人拟向对外经济贸易大学档案馆借阅______________________档案，现</w:t>
      </w:r>
      <w:r>
        <w:rPr>
          <w:rFonts w:hint="eastAsia" w:ascii="仿宋" w:hAnsi="仿宋" w:eastAsia="仿宋"/>
          <w:sz w:val="28"/>
          <w:szCs w:val="28"/>
        </w:rPr>
        <w:t>就该档案材料在借阅利用过程中的保密问题，郑重作出如下承诺，自愿接受学校监督，承担相应法律责任：</w:t>
      </w:r>
    </w:p>
    <w:p w14:paraId="0FD04737">
      <w:pPr>
        <w:adjustRightInd w:val="0"/>
        <w:snapToGrid w:val="0"/>
        <w:spacing w:line="360" w:lineRule="auto"/>
        <w:ind w:firstLine="560" w:firstLineChars="200"/>
        <w:rPr>
          <w:rFonts w:hint="eastAsia" w:ascii="仿宋" w:hAnsi="仿宋" w:eastAsia="仿宋"/>
          <w:sz w:val="28"/>
          <w:szCs w:val="28"/>
          <w:highlight w:val="none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1</w:t>
      </w:r>
      <w:r>
        <w:rPr>
          <w:rFonts w:ascii="仿宋" w:hAnsi="仿宋" w:eastAsia="仿宋"/>
          <w:sz w:val="28"/>
          <w:szCs w:val="28"/>
          <w:highlight w:val="none"/>
        </w:rPr>
        <w:t>.</w:t>
      </w:r>
      <w:r>
        <w:rPr>
          <w:rFonts w:hint="eastAsia" w:ascii="仿宋" w:hAnsi="仿宋" w:eastAsia="仿宋"/>
          <w:sz w:val="28"/>
          <w:szCs w:val="28"/>
          <w:highlight w:val="none"/>
        </w:rPr>
        <w:t>认真遵守国家保密法律法规和学校保密规章制度，履行保密义务。</w:t>
      </w:r>
    </w:p>
    <w:p w14:paraId="44A425C5">
      <w:pPr>
        <w:adjustRightInd w:val="0"/>
        <w:snapToGrid w:val="0"/>
        <w:spacing w:line="360" w:lineRule="auto"/>
        <w:ind w:firstLine="560" w:firstLineChars="200"/>
        <w:rPr>
          <w:rFonts w:eastAsia="仿宋"/>
          <w:sz w:val="28"/>
          <w:szCs w:val="28"/>
          <w:highlight w:val="none"/>
        </w:rPr>
      </w:pPr>
      <w:r>
        <w:rPr>
          <w:rFonts w:ascii="仿宋" w:hAnsi="仿宋" w:eastAsia="仿宋"/>
          <w:sz w:val="28"/>
          <w:szCs w:val="28"/>
          <w:highlight w:val="none"/>
        </w:rPr>
        <w:t>2</w:t>
      </w:r>
      <w:r>
        <w:rPr>
          <w:rFonts w:hint="eastAsia" w:ascii="仿宋" w:hAnsi="仿宋" w:eastAsia="仿宋"/>
          <w:sz w:val="28"/>
          <w:szCs w:val="28"/>
          <w:highlight w:val="none"/>
        </w:rPr>
        <w:t>.保证借阅的档案材料仅用于与本部门工作有关的用途或目的，对档案馆所提供的档案原件、复印件或电子件予以妥善保存，并按照档案馆的要求及协议约定予以保密。</w:t>
      </w:r>
      <w:r>
        <w:rPr>
          <w:rFonts w:hint="eastAsia" w:eastAsia="仿宋"/>
          <w:sz w:val="28"/>
          <w:szCs w:val="28"/>
          <w:highlight w:val="none"/>
        </w:rPr>
        <w:t>档案复印件或电子件等档案材料使用完毕后，及时销毁。</w:t>
      </w:r>
    </w:p>
    <w:p w14:paraId="5F45D060">
      <w:pPr>
        <w:adjustRightInd w:val="0"/>
        <w:snapToGrid w:val="0"/>
        <w:spacing w:line="3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  <w:highlight w:val="none"/>
        </w:rPr>
        <w:t>3</w:t>
      </w:r>
      <w:r>
        <w:rPr>
          <w:rFonts w:hint="eastAsia" w:ascii="仿宋" w:hAnsi="仿宋" w:eastAsia="仿宋"/>
          <w:sz w:val="28"/>
          <w:szCs w:val="28"/>
          <w:highlight w:val="none"/>
        </w:rPr>
        <w:t>.不擅自将档案内容等</w:t>
      </w:r>
      <w:r>
        <w:rPr>
          <w:rFonts w:hint="eastAsia" w:ascii="仿宋" w:hAnsi="仿宋" w:eastAsia="仿宋"/>
          <w:sz w:val="28"/>
          <w:szCs w:val="28"/>
        </w:rPr>
        <w:t>通过媒体、公共平台等渠道公开发表。</w:t>
      </w:r>
    </w:p>
    <w:p w14:paraId="469EC98D">
      <w:pPr>
        <w:adjustRightInd w:val="0"/>
        <w:snapToGrid w:val="0"/>
        <w:spacing w:line="360" w:lineRule="auto"/>
        <w:ind w:firstLine="560" w:firstLineChars="200"/>
        <w:rPr>
          <w:rFonts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4</w:t>
      </w:r>
      <w:r>
        <w:rPr>
          <w:rFonts w:hint="eastAsia" w:ascii="仿宋" w:hAnsi="仿宋" w:eastAsia="仿宋"/>
          <w:sz w:val="28"/>
          <w:szCs w:val="28"/>
        </w:rPr>
        <w:t>.不擅自将档案材料等信息用以其他途径谋取利益，若因对档案材料的不当利用，给对外经济贸易大学造成损失或带来不利影响，应承担相应党纪、政纪责任和法律责任。</w:t>
      </w:r>
      <w:bookmarkStart w:id="2" w:name="_GoBack"/>
      <w:bookmarkEnd w:id="2"/>
    </w:p>
    <w:p w14:paraId="20EABAF9">
      <w:pPr>
        <w:adjustRightInd w:val="0"/>
        <w:snapToGrid w:val="0"/>
        <w:spacing w:line="3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5</w:t>
      </w:r>
      <w:r>
        <w:rPr>
          <w:rFonts w:hint="eastAsia" w:ascii="仿宋" w:hAnsi="仿宋" w:eastAsia="仿宋"/>
          <w:sz w:val="28"/>
          <w:szCs w:val="28"/>
        </w:rPr>
        <w:t>.无论故意或过失，造成档案泄露时，应当立即停止侵害，并在第一时间采取一切必要措施防止保密信息的扩散，尽最大可能减少损失和消除影响。</w:t>
      </w:r>
    </w:p>
    <w:p w14:paraId="71A22C02">
      <w:pPr>
        <w:adjustRightInd w:val="0"/>
        <w:snapToGrid w:val="0"/>
        <w:spacing w:line="360" w:lineRule="auto"/>
        <w:jc w:val="right"/>
        <w:rPr>
          <w:rFonts w:ascii="仿宋" w:hAnsi="仿宋" w:eastAsia="仿宋"/>
          <w:sz w:val="28"/>
          <w:szCs w:val="28"/>
        </w:rPr>
      </w:pPr>
    </w:p>
    <w:p w14:paraId="68C72DA3">
      <w:pPr>
        <w:adjustRightInd w:val="0"/>
        <w:snapToGrid w:val="0"/>
        <w:spacing w:line="360" w:lineRule="auto"/>
        <w:ind w:firstLine="560" w:firstLineChars="200"/>
        <w:jc w:val="center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     承诺单位盖/领导签字：</w:t>
      </w:r>
    </w:p>
    <w:p w14:paraId="72BF8827">
      <w:pPr>
        <w:adjustRightInd w:val="0"/>
        <w:snapToGrid w:val="0"/>
        <w:spacing w:line="360" w:lineRule="auto"/>
        <w:ind w:firstLine="560" w:firstLineChars="200"/>
        <w:jc w:val="center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</w:t>
      </w:r>
      <w:r>
        <w:rPr>
          <w:rFonts w:ascii="仿宋" w:hAnsi="仿宋" w:eastAsia="仿宋"/>
          <w:sz w:val="28"/>
          <w:szCs w:val="28"/>
        </w:rPr>
        <w:t xml:space="preserve">      </w:t>
      </w:r>
      <w:r>
        <w:rPr>
          <w:rFonts w:hint="eastAsia" w:ascii="仿宋" w:hAnsi="仿宋" w:eastAsia="仿宋"/>
          <w:sz w:val="28"/>
          <w:szCs w:val="28"/>
        </w:rPr>
        <w:t>承诺人（经手人）签字：</w:t>
      </w:r>
    </w:p>
    <w:p w14:paraId="1812FED6">
      <w:pPr>
        <w:adjustRightInd w:val="0"/>
        <w:snapToGrid w:val="0"/>
        <w:spacing w:line="360" w:lineRule="auto"/>
        <w:ind w:firstLine="4200" w:firstLineChars="15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91A87"/>
    <w:rsid w:val="000E3634"/>
    <w:rsid w:val="001113BD"/>
    <w:rsid w:val="00142D5E"/>
    <w:rsid w:val="0015043E"/>
    <w:rsid w:val="001A4D5A"/>
    <w:rsid w:val="00274346"/>
    <w:rsid w:val="002D6960"/>
    <w:rsid w:val="0030425F"/>
    <w:rsid w:val="003056AA"/>
    <w:rsid w:val="00384B9C"/>
    <w:rsid w:val="003B0425"/>
    <w:rsid w:val="004528A5"/>
    <w:rsid w:val="004F6995"/>
    <w:rsid w:val="00521208"/>
    <w:rsid w:val="005228BD"/>
    <w:rsid w:val="005C7E7E"/>
    <w:rsid w:val="00636C15"/>
    <w:rsid w:val="006C49AF"/>
    <w:rsid w:val="006F0A2D"/>
    <w:rsid w:val="007063E0"/>
    <w:rsid w:val="00711144"/>
    <w:rsid w:val="00730DAE"/>
    <w:rsid w:val="00745EE0"/>
    <w:rsid w:val="00762A07"/>
    <w:rsid w:val="00991A8D"/>
    <w:rsid w:val="00A77DC3"/>
    <w:rsid w:val="00A9494A"/>
    <w:rsid w:val="00A95CB4"/>
    <w:rsid w:val="00AD64B1"/>
    <w:rsid w:val="00B6636D"/>
    <w:rsid w:val="00B92D28"/>
    <w:rsid w:val="00BC06AA"/>
    <w:rsid w:val="00C833B3"/>
    <w:rsid w:val="00C91A87"/>
    <w:rsid w:val="00CF64DA"/>
    <w:rsid w:val="00DD238A"/>
    <w:rsid w:val="00EA3F2F"/>
    <w:rsid w:val="00EB428C"/>
    <w:rsid w:val="00EC0754"/>
    <w:rsid w:val="00F63335"/>
    <w:rsid w:val="0495080F"/>
    <w:rsid w:val="06080CC9"/>
    <w:rsid w:val="0F9811B3"/>
    <w:rsid w:val="24743B45"/>
    <w:rsid w:val="2952512A"/>
    <w:rsid w:val="2FFD0E93"/>
    <w:rsid w:val="3810197F"/>
    <w:rsid w:val="3E704F26"/>
    <w:rsid w:val="40C33A32"/>
    <w:rsid w:val="42E63A08"/>
    <w:rsid w:val="43244531"/>
    <w:rsid w:val="49044BE8"/>
    <w:rsid w:val="4AA30431"/>
    <w:rsid w:val="581D1822"/>
    <w:rsid w:val="5BC85F49"/>
    <w:rsid w:val="63674A1C"/>
    <w:rsid w:val="672229B1"/>
    <w:rsid w:val="6759214B"/>
    <w:rsid w:val="6F171C3F"/>
    <w:rsid w:val="71F4562F"/>
    <w:rsid w:val="730218E9"/>
    <w:rsid w:val="73413316"/>
    <w:rsid w:val="75A31161"/>
    <w:rsid w:val="78A82F32"/>
    <w:rsid w:val="79586707"/>
    <w:rsid w:val="7C460A98"/>
    <w:rsid w:val="7D5E0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ontractReview xmlns="http://schemas.wps.cn/vas-ai-hub/contract-review">
  <reviewItems>
    <reviewItem>
      <errorID>eb0ea46e-a2d6-433f-b31b-f7911e210db2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6F88866</paraID>
      <start>0</start>
      <end>2</end>
      <status>unmodified</status>
      <modifiedWord/>
      <trackRevisions>false</trackRevisions>
    </reviewItem>
    <reviewItem>
      <errorID>de1bf26c-d09c-4edb-8874-c68e6a85ca6a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24E57FDA</paraID>
      <start>0</start>
      <end>2</end>
      <status>unmodified</status>
      <modifiedWord/>
      <trackRevisions>false</trackRevisions>
    </reviewItem>
    <reviewItem>
      <errorID>0383a8a2-59de-49de-9e67-97dd44bcf409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5BD30043</paraID>
      <start>0</start>
      <end>2</end>
      <status>unmodified</status>
      <modifiedWord/>
      <trackRevisions>false</trackRevisions>
    </reviewItem>
    <reviewItem>
      <errorID>a208595c-d5e1-4c90-be53-6a90ed20d21d</errorID>
      <errorWord>任何乙方</errorWord>
      <group>L1_Word</group>
      <groupName>字词问题</groupName>
      <ability>L2_Typo</ability>
      <abilityName>字词错误</abilityName>
      <candidateList>
        <item>任何一方</item>
      </candidateList>
      <explain>存在发音相同字词的误用。</explain>
      <paraID>5BD30043</paraID>
      <start>2</start>
      <end>6</end>
      <status>unmodified</status>
      <modifiedWord/>
      <trackRevisions>false</trackRevisions>
    </reviewItem>
    <reviewItem>
      <errorID>7dd87dcb-2ab6-463b-834c-fb2145bea2dd</errorID>
      <errorWord>用以</errorWord>
      <group>L1_Word</group>
      <groupName>字词问题</groupName>
      <ability>L2_Typo</ability>
      <abilityName>字词错误</abilityName>
      <candidateList>
        <item>用于</item>
      </candidateList>
      <explain>存在发音相近字词的误用。</explain>
      <paraID>6A28529F</paraID>
      <start>21</start>
      <end>23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10EFA87B-E520-4058-8A75-107AED5AAF6C}">
  <ds:schemaRefs/>
</ds:datastoreItem>
</file>

<file path=customXml/itemProps2.xml><?xml version="1.0" encoding="utf-8"?>
<ds:datastoreItem xmlns:ds="http://schemas.openxmlformats.org/officeDocument/2006/customXml" ds:itemID="{65903585-A560-48F7-B4D7-AE318AC2D95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418</Words>
  <Characters>502</Characters>
  <Lines>3</Lines>
  <Paragraphs>1</Paragraphs>
  <TotalTime>62</TotalTime>
  <ScaleCrop>false</ScaleCrop>
  <LinksUpToDate>false</LinksUpToDate>
  <CharactersWithSpaces>521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2016-08-23T08:40:00Z</dcterms:created>
  <dc:creator>user</dc:creator>
  <cp:lastModifiedBy>潇子潇</cp:lastModifiedBy>
  <cp:lastPrinted>2026-04-17T08:06:00Z</cp:lastPrinted>
  <dcterms:modified xsi:type="dcterms:W3CDTF">2026-05-20T00:54:58Z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eyJoZGlkIjoiYzhiMGMxNDFlYzRhZTA2NDY2YmI3YWZhMGQ5YTczMTYiLCJ1c2VySWQiOiI5MzYwODE5NTYifQ==</vt:lpwstr>
  </property>
  <property fmtid="{D5CDD505-2E9C-101B-9397-08002B2CF9AE}" pid="3" name="KSOProductBuildVer">
    <vt:lpwstr>2052-12.1.0.25865</vt:lpwstr>
  </property>
  <property fmtid="{D5CDD505-2E9C-101B-9397-08002B2CF9AE}" pid="4" name="ICV">
    <vt:lpwstr>B38D2B4239594BDB8D4D44B8912ED356_12</vt:lpwstr>
  </property>
</Properties>
</file>